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42" w:rsidRDefault="00C70742" w:rsidP="00C70742">
      <w:pPr>
        <w:tabs>
          <w:tab w:val="left" w:pos="1390"/>
        </w:tabs>
        <w:jc w:val="center"/>
        <w:rPr>
          <w:rFonts w:eastAsiaTheme="minorEastAsia"/>
        </w:rPr>
      </w:pPr>
      <w:r>
        <w:rPr>
          <w:rFonts w:eastAsiaTheme="minorEastAsia"/>
        </w:rPr>
        <w:t>Verifica di Sistemi</w:t>
      </w:r>
    </w:p>
    <w:p w:rsidR="00C70742" w:rsidRDefault="00C70742" w:rsidP="00C70742">
      <w:pPr>
        <w:tabs>
          <w:tab w:val="left" w:pos="1390"/>
        </w:tabs>
        <w:jc w:val="center"/>
        <w:rPr>
          <w:rFonts w:eastAsiaTheme="minorEastAsia"/>
        </w:rPr>
      </w:pPr>
      <w:r>
        <w:rPr>
          <w:rFonts w:eastAsiaTheme="minorEastAsia"/>
        </w:rPr>
        <w:t>VG</w:t>
      </w:r>
    </w:p>
    <w:p w:rsidR="00C70742" w:rsidRDefault="00C70742" w:rsidP="00C70742">
      <w:pPr>
        <w:pStyle w:val="Paragrafoelenco"/>
        <w:numPr>
          <w:ilvl w:val="0"/>
          <w:numId w:val="1"/>
        </w:numPr>
        <w:tabs>
          <w:tab w:val="left" w:pos="1390"/>
        </w:tabs>
        <w:rPr>
          <w:rFonts w:eastAsiaTheme="minorEastAsia"/>
        </w:rPr>
      </w:pPr>
      <w:r>
        <w:rPr>
          <w:rFonts w:eastAsiaTheme="minorEastAsia"/>
        </w:rPr>
        <w:t xml:space="preserve">Data la funzione di trasferimento nel dominio del tempo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3e</m:t>
            </m:r>
          </m:e>
          <m:sup>
            <m:r>
              <w:rPr>
                <w:rFonts w:ascii="Cambria Math" w:eastAsiaTheme="minorEastAsia" w:hAnsi="Cambria Math"/>
              </w:rPr>
              <m:t>-2t</m:t>
            </m:r>
          </m:sup>
        </m:sSup>
        <m:r>
          <w:rPr>
            <w:rFonts w:ascii="Cambria Math" w:eastAsiaTheme="minorEastAsia" w:hAnsi="Cambria Math"/>
          </w:rPr>
          <m:t>+16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-5t</m:t>
            </m:r>
          </m:sup>
        </m:sSup>
      </m:oMath>
    </w:p>
    <w:p w:rsidR="00C70742" w:rsidRDefault="00C70742" w:rsidP="00C70742">
      <w:pPr>
        <w:pStyle w:val="Paragrafoelenco"/>
        <w:numPr>
          <w:ilvl w:val="0"/>
          <w:numId w:val="2"/>
        </w:numPr>
        <w:tabs>
          <w:tab w:val="left" w:pos="1390"/>
        </w:tabs>
        <w:rPr>
          <w:rFonts w:eastAsiaTheme="minorEastAsia"/>
        </w:rPr>
      </w:pPr>
      <w:r>
        <w:rPr>
          <w:rFonts w:eastAsiaTheme="minorEastAsia"/>
        </w:rPr>
        <w:t xml:space="preserve">Se ne calcoli </w:t>
      </w:r>
      <w:r w:rsidRPr="00663254">
        <w:rPr>
          <w:rFonts w:eastAsiaTheme="minorEastAsia"/>
        </w:rPr>
        <w:t>l’espressione</w:t>
      </w:r>
      <w:r>
        <w:rPr>
          <w:rFonts w:eastAsiaTheme="minorEastAsia"/>
        </w:rPr>
        <w:t xml:space="preserve"> G(S)</w:t>
      </w:r>
      <w:r w:rsidRPr="00663254">
        <w:rPr>
          <w:rFonts w:eastAsiaTheme="minorEastAsia"/>
        </w:rPr>
        <w:t xml:space="preserve"> </w:t>
      </w:r>
      <w:r>
        <w:rPr>
          <w:rFonts w:eastAsiaTheme="minorEastAsia"/>
        </w:rPr>
        <w:t>nel dominio delle frequenze</w:t>
      </w:r>
    </w:p>
    <w:p w:rsidR="00C70742" w:rsidRDefault="00C70742" w:rsidP="00C70742">
      <w:pPr>
        <w:pStyle w:val="Paragrafoelenco"/>
        <w:numPr>
          <w:ilvl w:val="0"/>
          <w:numId w:val="2"/>
        </w:numPr>
        <w:tabs>
          <w:tab w:val="left" w:pos="1390"/>
        </w:tabs>
        <w:rPr>
          <w:rFonts w:eastAsiaTheme="minorEastAsia"/>
        </w:rPr>
      </w:pPr>
      <w:r>
        <w:rPr>
          <w:rFonts w:eastAsiaTheme="minorEastAsia"/>
        </w:rPr>
        <w:t>Si studi la stabilità ad anello aperto e ad anello chiuso</w:t>
      </w:r>
    </w:p>
    <w:p w:rsidR="00C70742" w:rsidRDefault="00C70742" w:rsidP="00C70742">
      <w:pPr>
        <w:pStyle w:val="Paragrafoelenco"/>
        <w:numPr>
          <w:ilvl w:val="0"/>
          <w:numId w:val="2"/>
        </w:numPr>
        <w:tabs>
          <w:tab w:val="left" w:pos="1390"/>
        </w:tabs>
        <w:rPr>
          <w:rFonts w:eastAsiaTheme="minorEastAsia"/>
        </w:rPr>
      </w:pPr>
      <w:r>
        <w:rPr>
          <w:rFonts w:eastAsiaTheme="minorEastAsia"/>
        </w:rPr>
        <w:t xml:space="preserve">Si riporti il grafico di </w:t>
      </w:r>
      <w:proofErr w:type="spellStart"/>
      <w:r>
        <w:rPr>
          <w:rFonts w:eastAsiaTheme="minorEastAsia"/>
        </w:rPr>
        <w:t>Bode</w:t>
      </w:r>
      <w:proofErr w:type="spellEnd"/>
    </w:p>
    <w:p w:rsidR="00C70742" w:rsidRDefault="00C70742" w:rsidP="00C70742">
      <w:pPr>
        <w:pStyle w:val="Paragrafoelenco"/>
        <w:numPr>
          <w:ilvl w:val="0"/>
          <w:numId w:val="2"/>
        </w:numPr>
        <w:tabs>
          <w:tab w:val="left" w:pos="1390"/>
        </w:tabs>
        <w:rPr>
          <w:rFonts w:eastAsiaTheme="minorEastAsia"/>
        </w:rPr>
      </w:pPr>
      <w:r>
        <w:rPr>
          <w:rFonts w:eastAsiaTheme="minorEastAsia"/>
        </w:rPr>
        <w:t>Si studi la risposta a regime ad un segnale a gradino unitario</w:t>
      </w:r>
    </w:p>
    <w:p w:rsidR="00C70742" w:rsidRDefault="00C70742" w:rsidP="00C70742">
      <w:pPr>
        <w:pStyle w:val="Paragrafoelenco"/>
        <w:numPr>
          <w:ilvl w:val="0"/>
          <w:numId w:val="2"/>
        </w:numPr>
        <w:tabs>
          <w:tab w:val="left" w:pos="1390"/>
        </w:tabs>
        <w:rPr>
          <w:rFonts w:eastAsiaTheme="minorEastAsia"/>
        </w:rPr>
      </w:pPr>
      <w:r>
        <w:rPr>
          <w:rFonts w:eastAsiaTheme="minorEastAsia"/>
        </w:rPr>
        <w:t>Si studi l’errore per i tre tipi di segnali</w:t>
      </w:r>
    </w:p>
    <w:p w:rsidR="00C70742" w:rsidRPr="00B91F4C" w:rsidRDefault="00C70742" w:rsidP="00C70742">
      <w:pPr>
        <w:pStyle w:val="Paragrafoelenco"/>
        <w:numPr>
          <w:ilvl w:val="0"/>
          <w:numId w:val="1"/>
        </w:numPr>
        <w:tabs>
          <w:tab w:val="left" w:pos="1390"/>
        </w:tabs>
        <w:rPr>
          <w:rFonts w:eastAsiaTheme="minorEastAsia"/>
        </w:rPr>
      </w:pPr>
      <w:r>
        <w:rPr>
          <w:rFonts w:eastAsiaTheme="minorEastAsia"/>
        </w:rPr>
        <w:t xml:space="preserve">Date le seguenti </w:t>
      </w:r>
      <w:proofErr w:type="spellStart"/>
      <w:r>
        <w:rPr>
          <w:rFonts w:eastAsiaTheme="minorEastAsia"/>
        </w:rPr>
        <w:t>f.d.t.</w:t>
      </w:r>
      <w:proofErr w:type="spellEnd"/>
      <w:r>
        <w:rPr>
          <w:rFonts w:eastAsiaTheme="minorEastAsia"/>
        </w:rPr>
        <w:t xml:space="preserve"> ad anello aperto, si discuta la stabilità:</w:t>
      </w:r>
    </w:p>
    <w:p w:rsidR="00C70742" w:rsidRDefault="00C70742" w:rsidP="00C70742">
      <w:pPr>
        <w:pStyle w:val="Paragrafoelenco"/>
        <w:numPr>
          <w:ilvl w:val="0"/>
          <w:numId w:val="3"/>
        </w:numPr>
        <w:tabs>
          <w:tab w:val="left" w:pos="1390"/>
        </w:tabs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s-10</m:t>
                </m:r>
              </m:e>
            </m:d>
            <m:r>
              <w:rPr>
                <w:rFonts w:ascii="Cambria Math" w:eastAsiaTheme="minorEastAsia" w:hAnsi="Cambria Math"/>
              </w:rPr>
              <m:t>(s-9)</m:t>
            </m:r>
          </m:den>
        </m:f>
      </m:oMath>
    </w:p>
    <w:p w:rsidR="00C70742" w:rsidRDefault="00C70742" w:rsidP="00C70742">
      <w:pPr>
        <w:pStyle w:val="Paragrafoelenco"/>
        <w:numPr>
          <w:ilvl w:val="0"/>
          <w:numId w:val="3"/>
        </w:numPr>
        <w:tabs>
          <w:tab w:val="left" w:pos="1390"/>
        </w:tabs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s+13</m:t>
                </m:r>
              </m:e>
            </m:d>
            <m:r>
              <w:rPr>
                <w:rFonts w:ascii="Cambria Math" w:eastAsiaTheme="minorEastAsia" w:hAnsi="Cambria Math"/>
              </w:rPr>
              <m:t>(s+9)</m:t>
            </m:r>
          </m:den>
        </m:f>
      </m:oMath>
    </w:p>
    <w:p w:rsidR="00C70742" w:rsidRDefault="00C70742" w:rsidP="00C70742">
      <w:pPr>
        <w:pStyle w:val="Paragrafoelenco"/>
        <w:numPr>
          <w:ilvl w:val="0"/>
          <w:numId w:val="3"/>
        </w:numPr>
        <w:tabs>
          <w:tab w:val="left" w:pos="1390"/>
        </w:tabs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2s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s+7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(s+40)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(s+16)</m:t>
            </m:r>
          </m:den>
        </m:f>
      </m:oMath>
    </w:p>
    <w:p w:rsidR="00C70742" w:rsidRDefault="00C70742" w:rsidP="00C70742">
      <w:pPr>
        <w:pStyle w:val="Paragrafoelenco"/>
        <w:numPr>
          <w:ilvl w:val="0"/>
          <w:numId w:val="3"/>
        </w:numPr>
        <w:tabs>
          <w:tab w:val="left" w:pos="1390"/>
        </w:tabs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s(s+13)</m:t>
            </m:r>
          </m:den>
        </m:f>
      </m:oMath>
    </w:p>
    <w:p w:rsidR="00C70742" w:rsidRPr="0065614A" w:rsidRDefault="00C70742" w:rsidP="00C70742">
      <w:pPr>
        <w:pStyle w:val="Paragrafoelenco"/>
        <w:tabs>
          <w:tab w:val="left" w:pos="1390"/>
        </w:tabs>
        <w:rPr>
          <w:rFonts w:eastAsiaTheme="minorEastAsia"/>
        </w:rPr>
      </w:pPr>
    </w:p>
    <w:p w:rsidR="00C70742" w:rsidRPr="00663254" w:rsidRDefault="00C70742" w:rsidP="00C70742">
      <w:pPr>
        <w:pStyle w:val="Paragrafoelenco"/>
        <w:tabs>
          <w:tab w:val="left" w:pos="1390"/>
        </w:tabs>
        <w:rPr>
          <w:rFonts w:eastAsiaTheme="minorEastAsia"/>
        </w:rPr>
      </w:pPr>
    </w:p>
    <w:p w:rsidR="00C70742" w:rsidRDefault="00C70742" w:rsidP="00C70742">
      <w:pPr>
        <w:pStyle w:val="Paragrafoelenco"/>
        <w:tabs>
          <w:tab w:val="left" w:pos="1390"/>
        </w:tabs>
        <w:rPr>
          <w:rFonts w:eastAsiaTheme="minorEastAsia"/>
        </w:rPr>
      </w:pPr>
    </w:p>
    <w:p w:rsidR="00C70742" w:rsidRPr="00663254" w:rsidRDefault="00C70742" w:rsidP="00C70742">
      <w:pPr>
        <w:pStyle w:val="Paragrafoelenco"/>
        <w:tabs>
          <w:tab w:val="left" w:pos="1390"/>
        </w:tabs>
        <w:rPr>
          <w:rFonts w:eastAsiaTheme="minorEastAsia"/>
        </w:rPr>
      </w:pPr>
    </w:p>
    <w:p w:rsidR="008063A8" w:rsidRDefault="008063A8"/>
    <w:sectPr w:rsidR="008063A8" w:rsidSect="00806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225"/>
    <w:multiLevelType w:val="hybridMultilevel"/>
    <w:tmpl w:val="DC1A5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286B"/>
    <w:multiLevelType w:val="hybridMultilevel"/>
    <w:tmpl w:val="4FAE19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54AD9"/>
    <w:multiLevelType w:val="hybridMultilevel"/>
    <w:tmpl w:val="66822A9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70742"/>
    <w:rsid w:val="008063A8"/>
    <w:rsid w:val="00C7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7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07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1</cp:revision>
  <dcterms:created xsi:type="dcterms:W3CDTF">2018-02-22T13:49:00Z</dcterms:created>
  <dcterms:modified xsi:type="dcterms:W3CDTF">2018-02-22T13:51:00Z</dcterms:modified>
</cp:coreProperties>
</file>